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694D2" w14:textId="77777777" w:rsidR="00C81A32" w:rsidRDefault="00C81A32" w:rsidP="00C81A32">
      <w:pPr>
        <w:rPr>
          <w:sz w:val="22"/>
        </w:rPr>
      </w:pPr>
    </w:p>
    <w:p w14:paraId="14176CB6" w14:textId="30DC05AA" w:rsidR="00C81A32" w:rsidRDefault="009803E8" w:rsidP="00C81A32">
      <w:pPr>
        <w:rPr>
          <w:sz w:val="22"/>
        </w:rPr>
      </w:pPr>
      <w:r w:rsidRPr="00EF6F36">
        <w:rPr>
          <w:noProof/>
          <w:highlight w:val="yellow"/>
          <w:lang w:eastAsia="en-GB"/>
        </w:rPr>
        <w:drawing>
          <wp:anchor distT="0" distB="0" distL="114300" distR="114300" simplePos="0" relativeHeight="251658240" behindDoc="1" locked="0" layoutInCell="1" allowOverlap="1" wp14:anchorId="3719C7DD" wp14:editId="46003373">
            <wp:simplePos x="0" y="0"/>
            <wp:positionH relativeFrom="margin">
              <wp:align>center</wp:align>
            </wp:positionH>
            <wp:positionV relativeFrom="paragraph">
              <wp:posOffset>156210</wp:posOffset>
            </wp:positionV>
            <wp:extent cx="1171575" cy="590550"/>
            <wp:effectExtent l="0" t="0" r="9525" b="0"/>
            <wp:wrapTight wrapText="bothSides">
              <wp:wrapPolygon edited="0">
                <wp:start x="0" y="0"/>
                <wp:lineTo x="0" y="20903"/>
                <wp:lineTo x="21424" y="20903"/>
                <wp:lineTo x="21424" y="0"/>
                <wp:lineTo x="0" y="0"/>
              </wp:wrapPolygon>
            </wp:wrapTight>
            <wp:docPr id="1" name="picture" title="Insertin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0">
                      <a:extLst>
                        <a:ext uri="{28A0092B-C50C-407E-A947-70E740481C1C}">
                          <a14:useLocalDpi xmlns:a14="http://schemas.microsoft.com/office/drawing/2010/main" val="0"/>
                        </a:ext>
                      </a:extLst>
                    </a:blip>
                    <a:stretch>
                      <a:fillRect/>
                    </a:stretch>
                  </pic:blipFill>
                  <pic:spPr>
                    <a:xfrm>
                      <a:off x="0" y="0"/>
                      <a:ext cx="1171575" cy="590550"/>
                    </a:xfrm>
                    <a:prstGeom prst="rect">
                      <a:avLst/>
                    </a:prstGeom>
                  </pic:spPr>
                </pic:pic>
              </a:graphicData>
            </a:graphic>
          </wp:anchor>
        </w:drawing>
      </w:r>
    </w:p>
    <w:p w14:paraId="3719C7BC" w14:textId="165E0B16" w:rsidR="005C76E1" w:rsidRDefault="005C76E1" w:rsidP="00C81A32">
      <w:pPr>
        <w:rPr>
          <w:sz w:val="22"/>
        </w:rPr>
      </w:pPr>
    </w:p>
    <w:p w14:paraId="3719C7BD" w14:textId="77777777" w:rsidR="00132275" w:rsidRDefault="00132275" w:rsidP="005C76E1">
      <w:pPr>
        <w:rPr>
          <w:sz w:val="22"/>
        </w:rPr>
      </w:pPr>
    </w:p>
    <w:p w14:paraId="29312659" w14:textId="77777777" w:rsidR="00C81A32" w:rsidRDefault="00C81A32" w:rsidP="009803E8">
      <w:pPr>
        <w:rPr>
          <w:rFonts w:ascii="Arial" w:hAnsi="Arial" w:cs="Arial"/>
          <w:b/>
          <w:sz w:val="24"/>
        </w:rPr>
      </w:pPr>
    </w:p>
    <w:p w14:paraId="0EED70BB" w14:textId="77777777" w:rsidR="009803E8" w:rsidRDefault="009803E8" w:rsidP="00132275">
      <w:pPr>
        <w:jc w:val="center"/>
        <w:rPr>
          <w:rFonts w:ascii="Arial" w:hAnsi="Arial" w:cs="Arial"/>
          <w:b/>
          <w:sz w:val="24"/>
        </w:rPr>
      </w:pPr>
    </w:p>
    <w:p w14:paraId="3719C7BE" w14:textId="261F041C" w:rsidR="005C76E1" w:rsidRPr="00607ACC" w:rsidRDefault="005C76E1" w:rsidP="00132275">
      <w:pPr>
        <w:jc w:val="center"/>
        <w:rPr>
          <w:rFonts w:ascii="Arial" w:hAnsi="Arial" w:cs="Arial"/>
          <w:b/>
          <w:sz w:val="24"/>
        </w:rPr>
      </w:pPr>
      <w:r w:rsidRPr="00607ACC">
        <w:rPr>
          <w:rFonts w:ascii="Arial" w:hAnsi="Arial" w:cs="Arial"/>
          <w:b/>
          <w:sz w:val="24"/>
        </w:rPr>
        <w:t>Settling in Policy</w:t>
      </w:r>
      <w:r w:rsidR="00F53C66" w:rsidRPr="00607ACC">
        <w:rPr>
          <w:rFonts w:ascii="Arial" w:hAnsi="Arial" w:cs="Arial"/>
          <w:b/>
          <w:sz w:val="24"/>
        </w:rPr>
        <w:t xml:space="preserve"> for Early Learning and Childcare Settings</w:t>
      </w:r>
    </w:p>
    <w:p w14:paraId="3719C7BF" w14:textId="77777777" w:rsidR="00774AD3" w:rsidRPr="00AB5F9B" w:rsidRDefault="00774AD3" w:rsidP="00132275">
      <w:pPr>
        <w:jc w:val="both"/>
        <w:rPr>
          <w:rFonts w:ascii="Arial" w:hAnsi="Arial" w:cs="Arial"/>
          <w:b/>
          <w:szCs w:val="28"/>
        </w:rPr>
      </w:pPr>
    </w:p>
    <w:p w14:paraId="3719C7C0" w14:textId="1A13D185" w:rsidR="00774AD3" w:rsidRDefault="00F53C66" w:rsidP="00132275">
      <w:pPr>
        <w:jc w:val="both"/>
        <w:rPr>
          <w:rFonts w:ascii="Arial" w:hAnsi="Arial" w:cs="Arial"/>
          <w:sz w:val="22"/>
          <w:szCs w:val="22"/>
        </w:rPr>
      </w:pPr>
      <w:r>
        <w:rPr>
          <w:rFonts w:ascii="Arial" w:hAnsi="Arial" w:cs="Arial"/>
          <w:sz w:val="22"/>
          <w:szCs w:val="22"/>
        </w:rPr>
        <w:t>Starting in a new Early Learning and Childcare</w:t>
      </w:r>
      <w:r w:rsidR="00774AD3" w:rsidRPr="00774AD3">
        <w:rPr>
          <w:rFonts w:ascii="Arial" w:hAnsi="Arial" w:cs="Arial"/>
          <w:sz w:val="22"/>
          <w:szCs w:val="22"/>
        </w:rPr>
        <w:t xml:space="preserve"> setting is a major event in a child</w:t>
      </w:r>
      <w:r w:rsidR="00774AD3">
        <w:rPr>
          <w:rFonts w:ascii="Arial" w:hAnsi="Arial" w:cs="Arial"/>
          <w:sz w:val="22"/>
          <w:szCs w:val="22"/>
        </w:rPr>
        <w:t>’s life and this</w:t>
      </w:r>
      <w:r w:rsidR="00774AD3" w:rsidRPr="00774AD3">
        <w:rPr>
          <w:rFonts w:ascii="Arial" w:hAnsi="Arial" w:cs="Arial"/>
          <w:sz w:val="22"/>
          <w:szCs w:val="22"/>
        </w:rPr>
        <w:t xml:space="preserve"> time of transition</w:t>
      </w:r>
      <w:r w:rsidR="00774AD3">
        <w:rPr>
          <w:rFonts w:ascii="Arial" w:hAnsi="Arial" w:cs="Arial"/>
          <w:sz w:val="22"/>
          <w:szCs w:val="22"/>
        </w:rPr>
        <w:t xml:space="preserve"> should be a positive experience for children and families. </w:t>
      </w:r>
      <w:r w:rsidR="00774AD3" w:rsidRPr="00AB5F9B">
        <w:rPr>
          <w:rFonts w:ascii="Arial" w:hAnsi="Arial" w:cs="Arial"/>
          <w:sz w:val="22"/>
          <w:szCs w:val="22"/>
        </w:rPr>
        <w:t>Care and attention must be give</w:t>
      </w:r>
      <w:r>
        <w:rPr>
          <w:rFonts w:ascii="Arial" w:hAnsi="Arial" w:cs="Arial"/>
          <w:sz w:val="22"/>
          <w:szCs w:val="22"/>
        </w:rPr>
        <w:t>n to the needs of each</w:t>
      </w:r>
      <w:r w:rsidR="00774AD3">
        <w:rPr>
          <w:rFonts w:ascii="Arial" w:hAnsi="Arial" w:cs="Arial"/>
          <w:sz w:val="22"/>
          <w:szCs w:val="22"/>
        </w:rPr>
        <w:t xml:space="preserve"> child and </w:t>
      </w:r>
      <w:r>
        <w:rPr>
          <w:rFonts w:ascii="Arial" w:hAnsi="Arial" w:cs="Arial"/>
          <w:sz w:val="22"/>
          <w:szCs w:val="22"/>
        </w:rPr>
        <w:t>family when settling</w:t>
      </w:r>
      <w:r w:rsidR="00774AD3" w:rsidRPr="00AB5F9B">
        <w:rPr>
          <w:rFonts w:ascii="Arial" w:hAnsi="Arial" w:cs="Arial"/>
          <w:sz w:val="22"/>
          <w:szCs w:val="22"/>
        </w:rPr>
        <w:t xml:space="preserve"> into </w:t>
      </w:r>
      <w:r w:rsidR="004F0D14">
        <w:rPr>
          <w:rFonts w:ascii="Arial" w:hAnsi="Arial" w:cs="Arial"/>
          <w:sz w:val="22"/>
          <w:szCs w:val="22"/>
        </w:rPr>
        <w:t>the E</w:t>
      </w:r>
      <w:r>
        <w:rPr>
          <w:rFonts w:ascii="Arial" w:hAnsi="Arial" w:cs="Arial"/>
          <w:sz w:val="22"/>
          <w:szCs w:val="22"/>
        </w:rPr>
        <w:t xml:space="preserve">arly </w:t>
      </w:r>
      <w:r w:rsidR="004F0D14">
        <w:rPr>
          <w:rFonts w:ascii="Arial" w:hAnsi="Arial" w:cs="Arial"/>
          <w:sz w:val="22"/>
          <w:szCs w:val="22"/>
        </w:rPr>
        <w:t>L</w:t>
      </w:r>
      <w:r>
        <w:rPr>
          <w:rFonts w:ascii="Arial" w:hAnsi="Arial" w:cs="Arial"/>
          <w:sz w:val="22"/>
          <w:szCs w:val="22"/>
        </w:rPr>
        <w:t xml:space="preserve">earning and </w:t>
      </w:r>
      <w:r w:rsidR="004F0D14">
        <w:rPr>
          <w:rFonts w:ascii="Arial" w:hAnsi="Arial" w:cs="Arial"/>
          <w:sz w:val="22"/>
          <w:szCs w:val="22"/>
        </w:rPr>
        <w:t>C</w:t>
      </w:r>
      <w:r>
        <w:rPr>
          <w:rFonts w:ascii="Arial" w:hAnsi="Arial" w:cs="Arial"/>
          <w:sz w:val="22"/>
          <w:szCs w:val="22"/>
        </w:rPr>
        <w:t>hildcare</w:t>
      </w:r>
      <w:r w:rsidR="004F0D14">
        <w:rPr>
          <w:rFonts w:ascii="Arial" w:hAnsi="Arial" w:cs="Arial"/>
          <w:sz w:val="22"/>
          <w:szCs w:val="22"/>
        </w:rPr>
        <w:t xml:space="preserve"> environment and routine.</w:t>
      </w:r>
    </w:p>
    <w:p w14:paraId="0559A02E" w14:textId="41E33C13" w:rsidR="00D131A8" w:rsidRPr="00AB5F9B" w:rsidRDefault="00D131A8" w:rsidP="00132275">
      <w:pPr>
        <w:jc w:val="both"/>
        <w:rPr>
          <w:rFonts w:ascii="Arial" w:hAnsi="Arial" w:cs="Arial"/>
          <w:sz w:val="22"/>
          <w:szCs w:val="22"/>
        </w:rPr>
      </w:pPr>
      <w:r>
        <w:rPr>
          <w:rFonts w:ascii="Arial" w:hAnsi="Arial" w:cs="Arial"/>
          <w:sz w:val="22"/>
          <w:szCs w:val="22"/>
        </w:rPr>
        <w:t>‘Research tells us that a child’s individual personal characteristics, their family background and experiences will have an influence on how well they adjust to the challenges of a ne</w:t>
      </w:r>
      <w:r w:rsidR="0089156B">
        <w:rPr>
          <w:rFonts w:ascii="Arial" w:hAnsi="Arial" w:cs="Arial"/>
          <w:sz w:val="22"/>
          <w:szCs w:val="22"/>
        </w:rPr>
        <w:t>w</w:t>
      </w:r>
      <w:r>
        <w:rPr>
          <w:rFonts w:ascii="Arial" w:hAnsi="Arial" w:cs="Arial"/>
          <w:sz w:val="22"/>
          <w:szCs w:val="22"/>
        </w:rPr>
        <w:t xml:space="preserve"> situation. We should not expect babies and young children to immediately settle into unfamiliar routines or playroom layouts without careful preparation. Such preparation would include well considered settling in arrangements being discussed and agreed with parents.’ </w:t>
      </w:r>
      <w:r w:rsidR="008B6F68">
        <w:rPr>
          <w:rFonts w:ascii="Arial" w:hAnsi="Arial" w:cs="Arial"/>
          <w:sz w:val="22"/>
          <w:szCs w:val="22"/>
        </w:rPr>
        <w:t>(</w:t>
      </w:r>
      <w:r>
        <w:rPr>
          <w:rFonts w:ascii="Arial" w:hAnsi="Arial" w:cs="Arial"/>
          <w:sz w:val="22"/>
          <w:szCs w:val="22"/>
        </w:rPr>
        <w:t>Realising the Ambition</w:t>
      </w:r>
      <w:r w:rsidR="008B6F68">
        <w:rPr>
          <w:rFonts w:ascii="Arial" w:hAnsi="Arial" w:cs="Arial"/>
          <w:sz w:val="22"/>
          <w:szCs w:val="22"/>
        </w:rPr>
        <w:t>)</w:t>
      </w:r>
    </w:p>
    <w:p w14:paraId="3719C7C1" w14:textId="77777777" w:rsidR="005C76E1" w:rsidRPr="00AB5F9B" w:rsidRDefault="005C76E1" w:rsidP="00132275">
      <w:pPr>
        <w:jc w:val="both"/>
        <w:rPr>
          <w:rFonts w:ascii="Arial" w:hAnsi="Arial" w:cs="Arial"/>
          <w:sz w:val="22"/>
          <w:szCs w:val="22"/>
        </w:rPr>
      </w:pPr>
    </w:p>
    <w:p w14:paraId="3719C7C2" w14:textId="77777777" w:rsidR="005C76E1" w:rsidRPr="00943785" w:rsidRDefault="005C76E1" w:rsidP="00132275">
      <w:pPr>
        <w:jc w:val="both"/>
        <w:rPr>
          <w:rFonts w:ascii="Arial" w:hAnsi="Arial" w:cs="Arial"/>
          <w:b/>
          <w:sz w:val="22"/>
          <w:szCs w:val="22"/>
        </w:rPr>
      </w:pPr>
      <w:r w:rsidRPr="00AA2DEB">
        <w:rPr>
          <w:rFonts w:ascii="Arial" w:hAnsi="Arial" w:cs="Arial"/>
          <w:b/>
          <w:sz w:val="22"/>
          <w:szCs w:val="22"/>
        </w:rPr>
        <w:t>Aims</w:t>
      </w:r>
    </w:p>
    <w:p w14:paraId="3719C7C3" w14:textId="5BFE3453" w:rsidR="005C76E1" w:rsidRDefault="005C76E1" w:rsidP="00132275">
      <w:pPr>
        <w:numPr>
          <w:ilvl w:val="0"/>
          <w:numId w:val="1"/>
        </w:numPr>
        <w:jc w:val="both"/>
        <w:rPr>
          <w:rFonts w:ascii="Arial" w:hAnsi="Arial" w:cs="Arial"/>
          <w:sz w:val="22"/>
          <w:szCs w:val="22"/>
        </w:rPr>
      </w:pPr>
      <w:r w:rsidRPr="00AB5F9B">
        <w:rPr>
          <w:rFonts w:ascii="Arial" w:hAnsi="Arial" w:cs="Arial"/>
          <w:sz w:val="22"/>
          <w:szCs w:val="22"/>
        </w:rPr>
        <w:t xml:space="preserve">To offer a welcoming </w:t>
      </w:r>
      <w:r w:rsidR="002349B4">
        <w:rPr>
          <w:rFonts w:ascii="Arial" w:hAnsi="Arial" w:cs="Arial"/>
          <w:sz w:val="22"/>
          <w:szCs w:val="22"/>
        </w:rPr>
        <w:t xml:space="preserve">and nurturing </w:t>
      </w:r>
      <w:r w:rsidRPr="00AB5F9B">
        <w:rPr>
          <w:rFonts w:ascii="Arial" w:hAnsi="Arial" w:cs="Arial"/>
          <w:sz w:val="22"/>
          <w:szCs w:val="22"/>
        </w:rPr>
        <w:t xml:space="preserve">environment where children </w:t>
      </w:r>
      <w:r w:rsidR="00293804">
        <w:rPr>
          <w:rFonts w:ascii="Arial" w:hAnsi="Arial" w:cs="Arial"/>
          <w:sz w:val="22"/>
          <w:szCs w:val="22"/>
        </w:rPr>
        <w:t xml:space="preserve">and families </w:t>
      </w:r>
      <w:r w:rsidRPr="00AB5F9B">
        <w:rPr>
          <w:rFonts w:ascii="Arial" w:hAnsi="Arial" w:cs="Arial"/>
          <w:sz w:val="22"/>
          <w:szCs w:val="22"/>
        </w:rPr>
        <w:t>feel valued, happy</w:t>
      </w:r>
      <w:r w:rsidR="002349B4">
        <w:rPr>
          <w:rFonts w:ascii="Arial" w:hAnsi="Arial" w:cs="Arial"/>
          <w:sz w:val="22"/>
          <w:szCs w:val="22"/>
        </w:rPr>
        <w:t>, safe</w:t>
      </w:r>
      <w:r w:rsidRPr="00AB5F9B">
        <w:rPr>
          <w:rFonts w:ascii="Arial" w:hAnsi="Arial" w:cs="Arial"/>
          <w:sz w:val="22"/>
          <w:szCs w:val="22"/>
        </w:rPr>
        <w:t xml:space="preserve"> and secure</w:t>
      </w:r>
    </w:p>
    <w:p w14:paraId="3719C7C4" w14:textId="77777777" w:rsidR="00293804" w:rsidRDefault="00293804" w:rsidP="00132275">
      <w:pPr>
        <w:numPr>
          <w:ilvl w:val="0"/>
          <w:numId w:val="1"/>
        </w:numPr>
        <w:jc w:val="both"/>
        <w:rPr>
          <w:rFonts w:ascii="Arial" w:hAnsi="Arial" w:cs="Arial"/>
          <w:sz w:val="22"/>
          <w:szCs w:val="22"/>
        </w:rPr>
      </w:pPr>
      <w:r>
        <w:rPr>
          <w:rFonts w:ascii="Arial" w:hAnsi="Arial" w:cs="Arial"/>
          <w:sz w:val="22"/>
          <w:szCs w:val="22"/>
        </w:rPr>
        <w:t xml:space="preserve">To </w:t>
      </w:r>
      <w:r w:rsidR="00943785">
        <w:rPr>
          <w:rFonts w:ascii="Arial" w:hAnsi="Arial" w:cs="Arial"/>
          <w:sz w:val="22"/>
          <w:szCs w:val="22"/>
        </w:rPr>
        <w:t>develop</w:t>
      </w:r>
      <w:r>
        <w:rPr>
          <w:rFonts w:ascii="Arial" w:hAnsi="Arial" w:cs="Arial"/>
          <w:sz w:val="22"/>
          <w:szCs w:val="22"/>
        </w:rPr>
        <w:t xml:space="preserve"> positive relationships with children and families</w:t>
      </w:r>
    </w:p>
    <w:p w14:paraId="3719C7C5" w14:textId="77777777" w:rsidR="00293804" w:rsidRPr="00293804" w:rsidRDefault="00293804" w:rsidP="00132275">
      <w:pPr>
        <w:numPr>
          <w:ilvl w:val="0"/>
          <w:numId w:val="1"/>
        </w:numPr>
        <w:jc w:val="both"/>
        <w:rPr>
          <w:rFonts w:ascii="Arial" w:hAnsi="Arial" w:cs="Arial"/>
          <w:sz w:val="22"/>
          <w:szCs w:val="22"/>
        </w:rPr>
      </w:pPr>
      <w:r>
        <w:rPr>
          <w:rFonts w:ascii="Arial" w:hAnsi="Arial" w:cs="Arial"/>
          <w:sz w:val="22"/>
          <w:szCs w:val="22"/>
        </w:rPr>
        <w:t xml:space="preserve">To </w:t>
      </w:r>
      <w:r w:rsidRPr="00AB5F9B">
        <w:rPr>
          <w:rFonts w:ascii="Arial" w:hAnsi="Arial" w:cs="Arial"/>
          <w:sz w:val="22"/>
          <w:szCs w:val="22"/>
        </w:rPr>
        <w:t>work in</w:t>
      </w:r>
      <w:r>
        <w:rPr>
          <w:rFonts w:ascii="Arial" w:hAnsi="Arial" w:cs="Arial"/>
          <w:sz w:val="22"/>
          <w:szCs w:val="22"/>
        </w:rPr>
        <w:t xml:space="preserve"> partnership with families</w:t>
      </w:r>
      <w:r w:rsidRPr="00AB5F9B">
        <w:rPr>
          <w:rFonts w:ascii="Arial" w:hAnsi="Arial" w:cs="Arial"/>
          <w:sz w:val="22"/>
          <w:szCs w:val="22"/>
        </w:rPr>
        <w:t xml:space="preserve"> to settle the child into the setting</w:t>
      </w:r>
    </w:p>
    <w:p w14:paraId="3719C7C6" w14:textId="77777777" w:rsidR="005C76E1" w:rsidRPr="00AB5F9B" w:rsidRDefault="005C76E1" w:rsidP="00132275">
      <w:pPr>
        <w:numPr>
          <w:ilvl w:val="0"/>
          <w:numId w:val="1"/>
        </w:numPr>
        <w:jc w:val="both"/>
        <w:rPr>
          <w:rFonts w:ascii="Arial" w:hAnsi="Arial" w:cs="Arial"/>
          <w:sz w:val="22"/>
          <w:szCs w:val="22"/>
        </w:rPr>
      </w:pPr>
      <w:r w:rsidRPr="00AB5F9B">
        <w:rPr>
          <w:rFonts w:ascii="Arial" w:hAnsi="Arial" w:cs="Arial"/>
          <w:sz w:val="22"/>
          <w:szCs w:val="22"/>
        </w:rPr>
        <w:t>To recognise and support the individual needs of c</w:t>
      </w:r>
      <w:r w:rsidR="00293804">
        <w:rPr>
          <w:rFonts w:ascii="Arial" w:hAnsi="Arial" w:cs="Arial"/>
          <w:sz w:val="22"/>
          <w:szCs w:val="22"/>
        </w:rPr>
        <w:t>hildren and their families</w:t>
      </w:r>
      <w:r w:rsidRPr="00AB5F9B">
        <w:rPr>
          <w:rFonts w:ascii="Arial" w:hAnsi="Arial" w:cs="Arial"/>
          <w:sz w:val="22"/>
          <w:szCs w:val="22"/>
        </w:rPr>
        <w:t xml:space="preserve"> during the settling in period</w:t>
      </w:r>
    </w:p>
    <w:p w14:paraId="3719C7C7" w14:textId="77777777" w:rsidR="005C76E1" w:rsidRPr="00AB5F9B" w:rsidRDefault="005C76E1" w:rsidP="00132275">
      <w:pPr>
        <w:jc w:val="both"/>
        <w:rPr>
          <w:rFonts w:ascii="Arial" w:hAnsi="Arial" w:cs="Arial"/>
          <w:sz w:val="22"/>
          <w:szCs w:val="22"/>
        </w:rPr>
      </w:pPr>
    </w:p>
    <w:p w14:paraId="3719C7C8" w14:textId="77777777" w:rsidR="00774AD3" w:rsidRPr="00AA2DEB" w:rsidRDefault="000933ED" w:rsidP="00132275">
      <w:pPr>
        <w:jc w:val="both"/>
        <w:rPr>
          <w:rFonts w:ascii="Arial" w:hAnsi="Arial" w:cs="Arial"/>
          <w:b/>
          <w:sz w:val="22"/>
          <w:szCs w:val="22"/>
        </w:rPr>
      </w:pPr>
      <w:r>
        <w:rPr>
          <w:rFonts w:ascii="Arial" w:hAnsi="Arial" w:cs="Arial"/>
          <w:b/>
          <w:sz w:val="22"/>
          <w:szCs w:val="22"/>
        </w:rPr>
        <w:t>The staff will</w:t>
      </w:r>
      <w:r w:rsidR="005C76E1" w:rsidRPr="00AA2DEB">
        <w:rPr>
          <w:rFonts w:ascii="Arial" w:hAnsi="Arial" w:cs="Arial"/>
          <w:b/>
          <w:sz w:val="22"/>
          <w:szCs w:val="22"/>
        </w:rPr>
        <w:t>:</w:t>
      </w:r>
    </w:p>
    <w:p w14:paraId="3719C7C9" w14:textId="77777777" w:rsidR="005C76E1" w:rsidRDefault="005C76E1" w:rsidP="00132275">
      <w:pPr>
        <w:numPr>
          <w:ilvl w:val="0"/>
          <w:numId w:val="2"/>
        </w:numPr>
        <w:jc w:val="both"/>
        <w:rPr>
          <w:rFonts w:ascii="Arial" w:hAnsi="Arial" w:cs="Arial"/>
          <w:sz w:val="22"/>
          <w:szCs w:val="22"/>
        </w:rPr>
      </w:pPr>
      <w:r w:rsidRPr="00AB5F9B">
        <w:rPr>
          <w:rFonts w:ascii="Arial" w:hAnsi="Arial" w:cs="Arial"/>
          <w:sz w:val="22"/>
          <w:szCs w:val="22"/>
        </w:rPr>
        <w:t xml:space="preserve">Arrange </w:t>
      </w:r>
      <w:r w:rsidR="00A0045B">
        <w:rPr>
          <w:rFonts w:ascii="Arial" w:hAnsi="Arial" w:cs="Arial"/>
          <w:sz w:val="22"/>
          <w:szCs w:val="22"/>
        </w:rPr>
        <w:t xml:space="preserve">introductory </w:t>
      </w:r>
      <w:r w:rsidRPr="00AB5F9B">
        <w:rPr>
          <w:rFonts w:ascii="Arial" w:hAnsi="Arial" w:cs="Arial"/>
          <w:sz w:val="22"/>
          <w:szCs w:val="22"/>
        </w:rPr>
        <w:t>visits t</w:t>
      </w:r>
      <w:r w:rsidR="00A0045B">
        <w:rPr>
          <w:rFonts w:ascii="Arial" w:hAnsi="Arial" w:cs="Arial"/>
          <w:sz w:val="22"/>
          <w:szCs w:val="22"/>
        </w:rPr>
        <w:t>o the setting for children and families prior to the</w:t>
      </w:r>
      <w:r w:rsidRPr="00AB5F9B">
        <w:rPr>
          <w:rFonts w:ascii="Arial" w:hAnsi="Arial" w:cs="Arial"/>
          <w:sz w:val="22"/>
          <w:szCs w:val="22"/>
        </w:rPr>
        <w:t xml:space="preserve"> placement commencing</w:t>
      </w:r>
      <w:r w:rsidR="00107D2F">
        <w:rPr>
          <w:rFonts w:ascii="Arial" w:hAnsi="Arial" w:cs="Arial"/>
          <w:sz w:val="22"/>
          <w:szCs w:val="22"/>
        </w:rPr>
        <w:t>.</w:t>
      </w:r>
    </w:p>
    <w:p w14:paraId="3719C7CA" w14:textId="2EF97786" w:rsidR="0018795C" w:rsidRDefault="00943785" w:rsidP="00132275">
      <w:pPr>
        <w:numPr>
          <w:ilvl w:val="0"/>
          <w:numId w:val="2"/>
        </w:numPr>
        <w:jc w:val="both"/>
        <w:rPr>
          <w:rFonts w:ascii="Arial" w:hAnsi="Arial" w:cs="Arial"/>
          <w:sz w:val="22"/>
          <w:szCs w:val="22"/>
        </w:rPr>
      </w:pPr>
      <w:r>
        <w:rPr>
          <w:rFonts w:ascii="Arial" w:hAnsi="Arial" w:cs="Arial"/>
          <w:sz w:val="22"/>
          <w:szCs w:val="22"/>
        </w:rPr>
        <w:t>O</w:t>
      </w:r>
      <w:r w:rsidR="0018795C">
        <w:rPr>
          <w:rFonts w:ascii="Arial" w:hAnsi="Arial" w:cs="Arial"/>
          <w:sz w:val="22"/>
          <w:szCs w:val="22"/>
        </w:rPr>
        <w:t>ffer additiona</w:t>
      </w:r>
      <w:r>
        <w:rPr>
          <w:rFonts w:ascii="Arial" w:hAnsi="Arial" w:cs="Arial"/>
          <w:sz w:val="22"/>
          <w:szCs w:val="22"/>
        </w:rPr>
        <w:t>l introductory visits</w:t>
      </w:r>
      <w:r w:rsidR="0018795C">
        <w:rPr>
          <w:rFonts w:ascii="Arial" w:hAnsi="Arial" w:cs="Arial"/>
          <w:sz w:val="22"/>
          <w:szCs w:val="22"/>
        </w:rPr>
        <w:t xml:space="preserve"> </w:t>
      </w:r>
      <w:r>
        <w:rPr>
          <w:rFonts w:ascii="Arial" w:hAnsi="Arial" w:cs="Arial"/>
          <w:sz w:val="22"/>
          <w:szCs w:val="22"/>
        </w:rPr>
        <w:t xml:space="preserve">when required in </w:t>
      </w:r>
      <w:r w:rsidR="0018795C">
        <w:rPr>
          <w:rFonts w:ascii="Arial" w:hAnsi="Arial" w:cs="Arial"/>
          <w:sz w:val="22"/>
          <w:szCs w:val="22"/>
        </w:rPr>
        <w:t>order to meet the needs of the children and/or families, such as those with additional support needs.</w:t>
      </w:r>
    </w:p>
    <w:p w14:paraId="336B1165" w14:textId="20CE7B8F" w:rsidR="00A118C6" w:rsidRDefault="00A118C6" w:rsidP="00132275">
      <w:pPr>
        <w:numPr>
          <w:ilvl w:val="0"/>
          <w:numId w:val="2"/>
        </w:numPr>
        <w:jc w:val="both"/>
        <w:rPr>
          <w:rFonts w:ascii="Arial" w:hAnsi="Arial" w:cs="Arial"/>
          <w:sz w:val="22"/>
          <w:szCs w:val="22"/>
        </w:rPr>
      </w:pPr>
      <w:r>
        <w:rPr>
          <w:rFonts w:ascii="Arial" w:hAnsi="Arial" w:cs="Arial"/>
          <w:sz w:val="22"/>
          <w:szCs w:val="22"/>
        </w:rPr>
        <w:t>Link with ELC settings children have previously attended.</w:t>
      </w:r>
    </w:p>
    <w:p w14:paraId="2C66D419" w14:textId="264BA399" w:rsidR="004C1F3C" w:rsidRPr="004C1F3C" w:rsidRDefault="004C1F3C" w:rsidP="004C1F3C">
      <w:pPr>
        <w:numPr>
          <w:ilvl w:val="0"/>
          <w:numId w:val="2"/>
        </w:numPr>
        <w:jc w:val="both"/>
        <w:rPr>
          <w:rFonts w:ascii="Arial" w:hAnsi="Arial" w:cs="Arial"/>
          <w:sz w:val="22"/>
          <w:szCs w:val="22"/>
        </w:rPr>
      </w:pPr>
      <w:r w:rsidRPr="004C1F3C">
        <w:rPr>
          <w:rFonts w:ascii="Arial" w:hAnsi="Arial" w:cs="Arial"/>
          <w:sz w:val="22"/>
          <w:szCs w:val="22"/>
        </w:rPr>
        <w:t xml:space="preserve">Liaise with other </w:t>
      </w:r>
      <w:r>
        <w:rPr>
          <w:rFonts w:ascii="Arial" w:hAnsi="Arial" w:cs="Arial"/>
          <w:sz w:val="22"/>
          <w:szCs w:val="22"/>
        </w:rPr>
        <w:t xml:space="preserve">ELC </w:t>
      </w:r>
      <w:r w:rsidRPr="004C1F3C">
        <w:rPr>
          <w:rFonts w:ascii="Arial" w:hAnsi="Arial" w:cs="Arial"/>
          <w:sz w:val="22"/>
          <w:szCs w:val="22"/>
        </w:rPr>
        <w:t xml:space="preserve">settings </w:t>
      </w:r>
      <w:r>
        <w:rPr>
          <w:rFonts w:ascii="Arial" w:hAnsi="Arial" w:cs="Arial"/>
          <w:sz w:val="22"/>
          <w:szCs w:val="22"/>
        </w:rPr>
        <w:t>where children have</w:t>
      </w:r>
      <w:r w:rsidRPr="004C1F3C">
        <w:rPr>
          <w:rFonts w:ascii="Arial" w:hAnsi="Arial" w:cs="Arial"/>
          <w:sz w:val="22"/>
          <w:szCs w:val="22"/>
        </w:rPr>
        <w:t xml:space="preserve"> </w:t>
      </w:r>
      <w:r w:rsidR="002349B4">
        <w:rPr>
          <w:rFonts w:ascii="Arial" w:hAnsi="Arial" w:cs="Arial"/>
          <w:sz w:val="22"/>
          <w:szCs w:val="22"/>
        </w:rPr>
        <w:t xml:space="preserve">blended </w:t>
      </w:r>
      <w:r w:rsidRPr="004C1F3C">
        <w:rPr>
          <w:rFonts w:ascii="Arial" w:hAnsi="Arial" w:cs="Arial"/>
          <w:sz w:val="22"/>
          <w:szCs w:val="22"/>
        </w:rPr>
        <w:t>placement</w:t>
      </w:r>
      <w:r>
        <w:rPr>
          <w:rFonts w:ascii="Arial" w:hAnsi="Arial" w:cs="Arial"/>
          <w:sz w:val="22"/>
          <w:szCs w:val="22"/>
        </w:rPr>
        <w:t>s</w:t>
      </w:r>
      <w:r w:rsidRPr="004C1F3C">
        <w:rPr>
          <w:rFonts w:ascii="Arial" w:hAnsi="Arial" w:cs="Arial"/>
          <w:sz w:val="22"/>
          <w:szCs w:val="22"/>
        </w:rPr>
        <w:t>.</w:t>
      </w:r>
    </w:p>
    <w:p w14:paraId="3719C7CB" w14:textId="7ABA78DA" w:rsidR="00107D2F" w:rsidRDefault="009C4999" w:rsidP="00132275">
      <w:pPr>
        <w:numPr>
          <w:ilvl w:val="0"/>
          <w:numId w:val="2"/>
        </w:numPr>
        <w:jc w:val="both"/>
        <w:rPr>
          <w:rFonts w:ascii="Arial" w:hAnsi="Arial" w:cs="Arial"/>
          <w:sz w:val="22"/>
          <w:szCs w:val="22"/>
        </w:rPr>
      </w:pPr>
      <w:r>
        <w:rPr>
          <w:rFonts w:ascii="Arial" w:hAnsi="Arial" w:cs="Arial"/>
          <w:sz w:val="22"/>
          <w:szCs w:val="22"/>
        </w:rPr>
        <w:t xml:space="preserve">Allocate a </w:t>
      </w:r>
      <w:r w:rsidR="00C81A32">
        <w:rPr>
          <w:rFonts w:ascii="Arial" w:hAnsi="Arial" w:cs="Arial"/>
          <w:sz w:val="22"/>
          <w:szCs w:val="22"/>
        </w:rPr>
        <w:t>k</w:t>
      </w:r>
      <w:r>
        <w:rPr>
          <w:rFonts w:ascii="Arial" w:hAnsi="Arial" w:cs="Arial"/>
          <w:sz w:val="22"/>
          <w:szCs w:val="22"/>
        </w:rPr>
        <w:t>ey</w:t>
      </w:r>
      <w:r w:rsidR="00C81A32">
        <w:rPr>
          <w:rFonts w:ascii="Arial" w:hAnsi="Arial" w:cs="Arial"/>
          <w:sz w:val="22"/>
          <w:szCs w:val="22"/>
        </w:rPr>
        <w:t xml:space="preserve"> </w:t>
      </w:r>
      <w:r>
        <w:rPr>
          <w:rFonts w:ascii="Arial" w:hAnsi="Arial" w:cs="Arial"/>
          <w:sz w:val="22"/>
          <w:szCs w:val="22"/>
        </w:rPr>
        <w:t>w</w:t>
      </w:r>
      <w:r w:rsidR="00107D2F">
        <w:rPr>
          <w:rFonts w:ascii="Arial" w:hAnsi="Arial" w:cs="Arial"/>
          <w:sz w:val="22"/>
          <w:szCs w:val="22"/>
        </w:rPr>
        <w:t xml:space="preserve">orker to each child to ensure that </w:t>
      </w:r>
      <w:r w:rsidR="0051267E">
        <w:rPr>
          <w:rFonts w:ascii="Arial" w:hAnsi="Arial" w:cs="Arial"/>
          <w:sz w:val="22"/>
          <w:szCs w:val="22"/>
        </w:rPr>
        <w:t>all families</w:t>
      </w:r>
      <w:r w:rsidR="00107D2F">
        <w:rPr>
          <w:rFonts w:ascii="Arial" w:hAnsi="Arial" w:cs="Arial"/>
          <w:sz w:val="22"/>
          <w:szCs w:val="22"/>
        </w:rPr>
        <w:t xml:space="preserve"> and child</w:t>
      </w:r>
      <w:r w:rsidR="0051267E">
        <w:rPr>
          <w:rFonts w:ascii="Arial" w:hAnsi="Arial" w:cs="Arial"/>
          <w:sz w:val="22"/>
          <w:szCs w:val="22"/>
        </w:rPr>
        <w:t>ren</w:t>
      </w:r>
      <w:r w:rsidR="00107D2F">
        <w:rPr>
          <w:rFonts w:ascii="Arial" w:hAnsi="Arial" w:cs="Arial"/>
          <w:sz w:val="22"/>
          <w:szCs w:val="22"/>
        </w:rPr>
        <w:t xml:space="preserve"> have a</w:t>
      </w:r>
      <w:r w:rsidR="002349B4">
        <w:rPr>
          <w:rFonts w:ascii="Arial" w:hAnsi="Arial" w:cs="Arial"/>
          <w:sz w:val="22"/>
          <w:szCs w:val="22"/>
        </w:rPr>
        <w:t>n identified</w:t>
      </w:r>
      <w:r w:rsidR="00107D2F">
        <w:rPr>
          <w:rFonts w:ascii="Arial" w:hAnsi="Arial" w:cs="Arial"/>
          <w:sz w:val="22"/>
          <w:szCs w:val="22"/>
        </w:rPr>
        <w:t xml:space="preserve"> contact person to assi</w:t>
      </w:r>
      <w:r w:rsidR="0051267E">
        <w:rPr>
          <w:rFonts w:ascii="Arial" w:hAnsi="Arial" w:cs="Arial"/>
          <w:sz w:val="22"/>
          <w:szCs w:val="22"/>
        </w:rPr>
        <w:t>st w</w:t>
      </w:r>
      <w:r w:rsidR="00D2413C">
        <w:rPr>
          <w:rFonts w:ascii="Arial" w:hAnsi="Arial" w:cs="Arial"/>
          <w:sz w:val="22"/>
          <w:szCs w:val="22"/>
        </w:rPr>
        <w:t>ith the settling in process and also over the course of their time in the setting.</w:t>
      </w:r>
    </w:p>
    <w:p w14:paraId="3719C7CC" w14:textId="6FC2AC3E" w:rsidR="000E6ABB" w:rsidRDefault="000E6ABB" w:rsidP="00132275">
      <w:pPr>
        <w:numPr>
          <w:ilvl w:val="0"/>
          <w:numId w:val="2"/>
        </w:numPr>
        <w:jc w:val="both"/>
        <w:rPr>
          <w:rFonts w:ascii="Arial" w:hAnsi="Arial" w:cs="Arial"/>
          <w:sz w:val="22"/>
          <w:szCs w:val="22"/>
        </w:rPr>
      </w:pPr>
      <w:r>
        <w:rPr>
          <w:rFonts w:ascii="Arial" w:hAnsi="Arial" w:cs="Arial"/>
          <w:sz w:val="22"/>
          <w:szCs w:val="22"/>
        </w:rPr>
        <w:t>Be fami</w:t>
      </w:r>
      <w:r w:rsidR="00D2413C">
        <w:rPr>
          <w:rFonts w:ascii="Arial" w:hAnsi="Arial" w:cs="Arial"/>
          <w:sz w:val="22"/>
          <w:szCs w:val="22"/>
        </w:rPr>
        <w:t>liar with information in Enrolment</w:t>
      </w:r>
      <w:r w:rsidR="009C4999">
        <w:rPr>
          <w:rFonts w:ascii="Arial" w:hAnsi="Arial" w:cs="Arial"/>
          <w:sz w:val="22"/>
          <w:szCs w:val="22"/>
        </w:rPr>
        <w:t xml:space="preserve"> Forms for the appropriate </w:t>
      </w:r>
      <w:r w:rsidR="00C81A32">
        <w:rPr>
          <w:rFonts w:ascii="Arial" w:hAnsi="Arial" w:cs="Arial"/>
          <w:sz w:val="22"/>
          <w:szCs w:val="22"/>
        </w:rPr>
        <w:t>k</w:t>
      </w:r>
      <w:r w:rsidR="009C4999">
        <w:rPr>
          <w:rFonts w:ascii="Arial" w:hAnsi="Arial" w:cs="Arial"/>
          <w:sz w:val="22"/>
          <w:szCs w:val="22"/>
        </w:rPr>
        <w:t>ey</w:t>
      </w:r>
      <w:r w:rsidR="00C81A32">
        <w:rPr>
          <w:rFonts w:ascii="Arial" w:hAnsi="Arial" w:cs="Arial"/>
          <w:sz w:val="22"/>
          <w:szCs w:val="22"/>
        </w:rPr>
        <w:t xml:space="preserve"> </w:t>
      </w:r>
      <w:r w:rsidR="009C4999">
        <w:rPr>
          <w:rFonts w:ascii="Arial" w:hAnsi="Arial" w:cs="Arial"/>
          <w:sz w:val="22"/>
          <w:szCs w:val="22"/>
        </w:rPr>
        <w:t>w</w:t>
      </w:r>
      <w:r w:rsidR="00D2413C">
        <w:rPr>
          <w:rFonts w:ascii="Arial" w:hAnsi="Arial" w:cs="Arial"/>
          <w:sz w:val="22"/>
          <w:szCs w:val="22"/>
        </w:rPr>
        <w:t>orker group.</w:t>
      </w:r>
    </w:p>
    <w:p w14:paraId="3719C7CD" w14:textId="77777777" w:rsidR="005C76E1" w:rsidRDefault="00A0045B" w:rsidP="00132275">
      <w:pPr>
        <w:numPr>
          <w:ilvl w:val="0"/>
          <w:numId w:val="2"/>
        </w:numPr>
        <w:jc w:val="both"/>
        <w:rPr>
          <w:rFonts w:ascii="Arial" w:hAnsi="Arial" w:cs="Arial"/>
          <w:sz w:val="22"/>
          <w:szCs w:val="22"/>
        </w:rPr>
      </w:pPr>
      <w:r>
        <w:rPr>
          <w:rFonts w:ascii="Arial" w:hAnsi="Arial" w:cs="Arial"/>
          <w:sz w:val="22"/>
          <w:szCs w:val="22"/>
        </w:rPr>
        <w:t xml:space="preserve">Warmly </w:t>
      </w:r>
      <w:r w:rsidR="005C76E1" w:rsidRPr="00AB5F9B">
        <w:rPr>
          <w:rFonts w:ascii="Arial" w:hAnsi="Arial" w:cs="Arial"/>
          <w:sz w:val="22"/>
          <w:szCs w:val="22"/>
        </w:rPr>
        <w:t>welcome new c</w:t>
      </w:r>
      <w:r>
        <w:rPr>
          <w:rFonts w:ascii="Arial" w:hAnsi="Arial" w:cs="Arial"/>
          <w:sz w:val="22"/>
          <w:szCs w:val="22"/>
        </w:rPr>
        <w:t>hildren and their families</w:t>
      </w:r>
      <w:r w:rsidR="005C76E1" w:rsidRPr="00AB5F9B">
        <w:rPr>
          <w:rFonts w:ascii="Arial" w:hAnsi="Arial" w:cs="Arial"/>
          <w:sz w:val="22"/>
          <w:szCs w:val="22"/>
        </w:rPr>
        <w:t xml:space="preserve"> to the setting</w:t>
      </w:r>
      <w:r>
        <w:rPr>
          <w:rFonts w:ascii="Arial" w:hAnsi="Arial" w:cs="Arial"/>
          <w:sz w:val="22"/>
          <w:szCs w:val="22"/>
        </w:rPr>
        <w:t xml:space="preserve"> on each visit</w:t>
      </w:r>
      <w:r w:rsidR="00107D2F">
        <w:rPr>
          <w:rFonts w:ascii="Arial" w:hAnsi="Arial" w:cs="Arial"/>
          <w:sz w:val="22"/>
          <w:szCs w:val="22"/>
        </w:rPr>
        <w:t>.</w:t>
      </w:r>
    </w:p>
    <w:p w14:paraId="3719C7CF" w14:textId="1A56B3D9" w:rsidR="00A0045B" w:rsidRPr="003E740A" w:rsidRDefault="00F82502" w:rsidP="003E740A">
      <w:pPr>
        <w:numPr>
          <w:ilvl w:val="0"/>
          <w:numId w:val="2"/>
        </w:numPr>
        <w:jc w:val="both"/>
        <w:rPr>
          <w:rFonts w:ascii="Arial" w:hAnsi="Arial" w:cs="Arial"/>
          <w:sz w:val="22"/>
          <w:szCs w:val="22"/>
        </w:rPr>
      </w:pPr>
      <w:r w:rsidRPr="00063C82">
        <w:rPr>
          <w:rFonts w:ascii="Arial" w:hAnsi="Arial" w:cs="Arial"/>
          <w:sz w:val="22"/>
          <w:szCs w:val="22"/>
        </w:rPr>
        <w:t xml:space="preserve">Ensure </w:t>
      </w:r>
      <w:r w:rsidR="009C4999" w:rsidRPr="00063C82">
        <w:rPr>
          <w:rFonts w:ascii="Arial" w:hAnsi="Arial" w:cs="Arial"/>
          <w:sz w:val="22"/>
          <w:szCs w:val="22"/>
        </w:rPr>
        <w:t>‘</w:t>
      </w:r>
      <w:r w:rsidR="002349B4">
        <w:rPr>
          <w:rFonts w:ascii="Arial" w:hAnsi="Arial" w:cs="Arial"/>
          <w:sz w:val="22"/>
          <w:szCs w:val="22"/>
        </w:rPr>
        <w:t>Being Me</w:t>
      </w:r>
      <w:r w:rsidR="00C81A32">
        <w:rPr>
          <w:rFonts w:ascii="Arial" w:hAnsi="Arial" w:cs="Arial"/>
          <w:sz w:val="22"/>
          <w:szCs w:val="22"/>
        </w:rPr>
        <w:t>!</w:t>
      </w:r>
      <w:r w:rsidR="002349B4">
        <w:rPr>
          <w:rFonts w:ascii="Arial" w:hAnsi="Arial" w:cs="Arial"/>
          <w:sz w:val="22"/>
          <w:szCs w:val="22"/>
        </w:rPr>
        <w:t>’</w:t>
      </w:r>
      <w:r w:rsidRPr="00063C82">
        <w:rPr>
          <w:rFonts w:ascii="Arial" w:hAnsi="Arial" w:cs="Arial"/>
          <w:sz w:val="22"/>
          <w:szCs w:val="22"/>
        </w:rPr>
        <w:t xml:space="preserve"> information is gathered from </w:t>
      </w:r>
      <w:r w:rsidR="002349B4">
        <w:rPr>
          <w:rFonts w:ascii="Arial" w:hAnsi="Arial" w:cs="Arial"/>
          <w:sz w:val="22"/>
          <w:szCs w:val="22"/>
        </w:rPr>
        <w:t>families</w:t>
      </w:r>
      <w:r w:rsidRPr="00063C82">
        <w:rPr>
          <w:rFonts w:ascii="Arial" w:hAnsi="Arial" w:cs="Arial"/>
          <w:sz w:val="22"/>
          <w:szCs w:val="22"/>
        </w:rPr>
        <w:t xml:space="preserve"> </w:t>
      </w:r>
      <w:r w:rsidR="005C76E1" w:rsidRPr="00063C82">
        <w:rPr>
          <w:rFonts w:ascii="Arial" w:hAnsi="Arial" w:cs="Arial"/>
          <w:sz w:val="22"/>
          <w:szCs w:val="22"/>
        </w:rPr>
        <w:t xml:space="preserve">prior to </w:t>
      </w:r>
      <w:r w:rsidR="00A0045B" w:rsidRPr="00063C82">
        <w:rPr>
          <w:rFonts w:ascii="Arial" w:hAnsi="Arial" w:cs="Arial"/>
          <w:sz w:val="22"/>
          <w:szCs w:val="22"/>
        </w:rPr>
        <w:t>the</w:t>
      </w:r>
      <w:r w:rsidR="00A0045B">
        <w:rPr>
          <w:rFonts w:ascii="Arial" w:hAnsi="Arial" w:cs="Arial"/>
          <w:sz w:val="22"/>
          <w:szCs w:val="22"/>
        </w:rPr>
        <w:t xml:space="preserve"> </w:t>
      </w:r>
      <w:r>
        <w:rPr>
          <w:rFonts w:ascii="Arial" w:hAnsi="Arial" w:cs="Arial"/>
          <w:sz w:val="22"/>
          <w:szCs w:val="22"/>
        </w:rPr>
        <w:t>placemen</w:t>
      </w:r>
      <w:r w:rsidR="00107D2F">
        <w:rPr>
          <w:rFonts w:ascii="Arial" w:hAnsi="Arial" w:cs="Arial"/>
          <w:sz w:val="22"/>
          <w:szCs w:val="22"/>
        </w:rPr>
        <w:t>t commencing</w:t>
      </w:r>
      <w:r w:rsidR="002349B4">
        <w:rPr>
          <w:rFonts w:ascii="Arial" w:hAnsi="Arial" w:cs="Arial"/>
          <w:sz w:val="22"/>
          <w:szCs w:val="22"/>
        </w:rPr>
        <w:t>.</w:t>
      </w:r>
      <w:r w:rsidR="00107D2F">
        <w:rPr>
          <w:rFonts w:ascii="Arial" w:hAnsi="Arial" w:cs="Arial"/>
          <w:sz w:val="22"/>
          <w:szCs w:val="22"/>
        </w:rPr>
        <w:t xml:space="preserve"> </w:t>
      </w:r>
      <w:r w:rsidR="002349B4">
        <w:rPr>
          <w:rFonts w:ascii="Arial" w:hAnsi="Arial" w:cs="Arial"/>
          <w:sz w:val="22"/>
          <w:szCs w:val="22"/>
        </w:rPr>
        <w:t xml:space="preserve">This will be </w:t>
      </w:r>
      <w:r>
        <w:rPr>
          <w:rFonts w:ascii="Arial" w:hAnsi="Arial" w:cs="Arial"/>
          <w:sz w:val="22"/>
          <w:szCs w:val="22"/>
        </w:rPr>
        <w:t>a basis for planning to support each child’s development</w:t>
      </w:r>
      <w:r w:rsidR="003E740A">
        <w:rPr>
          <w:rFonts w:ascii="Arial" w:hAnsi="Arial" w:cs="Arial"/>
          <w:sz w:val="22"/>
          <w:szCs w:val="22"/>
        </w:rPr>
        <w:t>,</w:t>
      </w:r>
      <w:r>
        <w:rPr>
          <w:rFonts w:ascii="Arial" w:hAnsi="Arial" w:cs="Arial"/>
          <w:sz w:val="22"/>
          <w:szCs w:val="22"/>
        </w:rPr>
        <w:t xml:space="preserve"> learning</w:t>
      </w:r>
      <w:r w:rsidR="003E740A">
        <w:rPr>
          <w:rFonts w:ascii="Arial" w:hAnsi="Arial" w:cs="Arial"/>
          <w:sz w:val="22"/>
          <w:szCs w:val="22"/>
        </w:rPr>
        <w:t xml:space="preserve"> and wellbeing.</w:t>
      </w:r>
      <w:r w:rsidRPr="003E740A">
        <w:rPr>
          <w:rFonts w:ascii="Arial" w:hAnsi="Arial" w:cs="Arial"/>
          <w:sz w:val="22"/>
          <w:szCs w:val="22"/>
        </w:rPr>
        <w:t xml:space="preserve"> </w:t>
      </w:r>
    </w:p>
    <w:p w14:paraId="3719C7D0" w14:textId="77777777" w:rsidR="00DE1A11" w:rsidRPr="00297588" w:rsidRDefault="00F83974" w:rsidP="00132275">
      <w:pPr>
        <w:numPr>
          <w:ilvl w:val="0"/>
          <w:numId w:val="2"/>
        </w:numPr>
        <w:jc w:val="both"/>
        <w:rPr>
          <w:rFonts w:ascii="Arial" w:hAnsi="Arial" w:cs="Arial"/>
          <w:sz w:val="22"/>
          <w:szCs w:val="22"/>
        </w:rPr>
      </w:pPr>
      <w:r>
        <w:rPr>
          <w:rFonts w:ascii="Arial" w:hAnsi="Arial" w:cs="Arial"/>
          <w:sz w:val="22"/>
          <w:szCs w:val="22"/>
        </w:rPr>
        <w:t xml:space="preserve">Offer familiar play </w:t>
      </w:r>
      <w:r w:rsidR="00DE1A11">
        <w:rPr>
          <w:rFonts w:ascii="Arial" w:hAnsi="Arial" w:cs="Arial"/>
          <w:sz w:val="22"/>
          <w:szCs w:val="22"/>
        </w:rPr>
        <w:t xml:space="preserve">experiences and </w:t>
      </w:r>
      <w:r>
        <w:rPr>
          <w:rFonts w:ascii="Arial" w:hAnsi="Arial" w:cs="Arial"/>
          <w:sz w:val="22"/>
          <w:szCs w:val="22"/>
        </w:rPr>
        <w:t>opportunities</w:t>
      </w:r>
      <w:r w:rsidR="005C76E1" w:rsidRPr="00AB5F9B">
        <w:rPr>
          <w:rFonts w:ascii="Arial" w:hAnsi="Arial" w:cs="Arial"/>
          <w:sz w:val="22"/>
          <w:szCs w:val="22"/>
        </w:rPr>
        <w:t xml:space="preserve"> </w:t>
      </w:r>
      <w:r w:rsidR="00DE1A11">
        <w:rPr>
          <w:rFonts w:ascii="Arial" w:hAnsi="Arial" w:cs="Arial"/>
          <w:sz w:val="22"/>
          <w:szCs w:val="22"/>
        </w:rPr>
        <w:t xml:space="preserve">both indoors and outdoors </w:t>
      </w:r>
      <w:r w:rsidR="00A0045B">
        <w:rPr>
          <w:rFonts w:ascii="Arial" w:hAnsi="Arial" w:cs="Arial"/>
          <w:sz w:val="22"/>
          <w:szCs w:val="22"/>
        </w:rPr>
        <w:t xml:space="preserve">to promote </w:t>
      </w:r>
      <w:r w:rsidR="00DE1A11" w:rsidRPr="00297588">
        <w:rPr>
          <w:rFonts w:ascii="Arial" w:hAnsi="Arial" w:cs="Arial"/>
          <w:sz w:val="22"/>
          <w:szCs w:val="22"/>
        </w:rPr>
        <w:t xml:space="preserve">children’s </w:t>
      </w:r>
      <w:r w:rsidR="005C76E1" w:rsidRPr="00297588">
        <w:rPr>
          <w:rFonts w:ascii="Arial" w:hAnsi="Arial" w:cs="Arial"/>
          <w:sz w:val="22"/>
          <w:szCs w:val="22"/>
        </w:rPr>
        <w:t xml:space="preserve">confidence and </w:t>
      </w:r>
      <w:r w:rsidR="00A0045B" w:rsidRPr="00297588">
        <w:rPr>
          <w:rFonts w:ascii="Arial" w:hAnsi="Arial" w:cs="Arial"/>
          <w:sz w:val="22"/>
          <w:szCs w:val="22"/>
        </w:rPr>
        <w:t>self-</w:t>
      </w:r>
      <w:r w:rsidR="005C76E1" w:rsidRPr="00297588">
        <w:rPr>
          <w:rFonts w:ascii="Arial" w:hAnsi="Arial" w:cs="Arial"/>
          <w:sz w:val="22"/>
          <w:szCs w:val="22"/>
        </w:rPr>
        <w:t>esteem</w:t>
      </w:r>
      <w:r w:rsidR="00DE1A11" w:rsidRPr="00297588">
        <w:rPr>
          <w:rFonts w:ascii="Arial" w:hAnsi="Arial" w:cs="Arial"/>
          <w:sz w:val="22"/>
          <w:szCs w:val="22"/>
        </w:rPr>
        <w:t>.</w:t>
      </w:r>
    </w:p>
    <w:p w14:paraId="3719C7D1" w14:textId="77777777" w:rsidR="005C76E1" w:rsidRPr="00AB5F9B" w:rsidRDefault="005C76E1" w:rsidP="00132275">
      <w:pPr>
        <w:numPr>
          <w:ilvl w:val="0"/>
          <w:numId w:val="2"/>
        </w:numPr>
        <w:jc w:val="both"/>
        <w:rPr>
          <w:rFonts w:ascii="Arial" w:hAnsi="Arial" w:cs="Arial"/>
          <w:sz w:val="22"/>
          <w:szCs w:val="22"/>
        </w:rPr>
      </w:pPr>
      <w:r w:rsidRPr="00AB5F9B">
        <w:rPr>
          <w:rFonts w:ascii="Arial" w:hAnsi="Arial" w:cs="Arial"/>
          <w:sz w:val="22"/>
          <w:szCs w:val="22"/>
        </w:rPr>
        <w:t xml:space="preserve">Be flexible in </w:t>
      </w:r>
      <w:r w:rsidR="00DE1A11">
        <w:rPr>
          <w:rFonts w:ascii="Arial" w:hAnsi="Arial" w:cs="Arial"/>
          <w:sz w:val="22"/>
          <w:szCs w:val="22"/>
        </w:rPr>
        <w:t>response to individual needs such as</w:t>
      </w:r>
      <w:r w:rsidRPr="00AB5F9B">
        <w:rPr>
          <w:rFonts w:ascii="Arial" w:hAnsi="Arial" w:cs="Arial"/>
          <w:sz w:val="22"/>
          <w:szCs w:val="22"/>
        </w:rPr>
        <w:t xml:space="preserve"> making arrangements for the child to be collected early on the first few days if necessary</w:t>
      </w:r>
      <w:r w:rsidR="00F83974">
        <w:rPr>
          <w:rFonts w:ascii="Arial" w:hAnsi="Arial" w:cs="Arial"/>
          <w:sz w:val="22"/>
          <w:szCs w:val="22"/>
        </w:rPr>
        <w:t>.</w:t>
      </w:r>
    </w:p>
    <w:p w14:paraId="3719C7D2" w14:textId="77777777" w:rsidR="005C76E1" w:rsidRPr="00AB5F9B" w:rsidRDefault="005C76E1" w:rsidP="00132275">
      <w:pPr>
        <w:numPr>
          <w:ilvl w:val="0"/>
          <w:numId w:val="2"/>
        </w:numPr>
        <w:jc w:val="both"/>
        <w:rPr>
          <w:rFonts w:ascii="Arial" w:hAnsi="Arial" w:cs="Arial"/>
          <w:sz w:val="22"/>
          <w:szCs w:val="22"/>
        </w:rPr>
      </w:pPr>
      <w:r w:rsidRPr="00AB5F9B">
        <w:rPr>
          <w:rFonts w:ascii="Arial" w:hAnsi="Arial" w:cs="Arial"/>
          <w:sz w:val="22"/>
          <w:szCs w:val="22"/>
        </w:rPr>
        <w:t>Deal sensitively with any anxietie</w:t>
      </w:r>
      <w:r w:rsidR="00F83974">
        <w:rPr>
          <w:rFonts w:ascii="Arial" w:hAnsi="Arial" w:cs="Arial"/>
          <w:sz w:val="22"/>
          <w:szCs w:val="22"/>
        </w:rPr>
        <w:t>s children and/or families</w:t>
      </w:r>
      <w:r w:rsidRPr="00AB5F9B">
        <w:rPr>
          <w:rFonts w:ascii="Arial" w:hAnsi="Arial" w:cs="Arial"/>
          <w:sz w:val="22"/>
          <w:szCs w:val="22"/>
        </w:rPr>
        <w:t xml:space="preserve"> may have</w:t>
      </w:r>
      <w:r w:rsidR="00F83974">
        <w:rPr>
          <w:rFonts w:ascii="Arial" w:hAnsi="Arial" w:cs="Arial"/>
          <w:sz w:val="22"/>
          <w:szCs w:val="22"/>
        </w:rPr>
        <w:t>.</w:t>
      </w:r>
    </w:p>
    <w:p w14:paraId="3719C7D3" w14:textId="77777777" w:rsidR="005C76E1" w:rsidRPr="00AB5F9B" w:rsidRDefault="00F83974" w:rsidP="00132275">
      <w:pPr>
        <w:numPr>
          <w:ilvl w:val="0"/>
          <w:numId w:val="2"/>
        </w:numPr>
        <w:jc w:val="both"/>
        <w:rPr>
          <w:rFonts w:ascii="Arial" w:hAnsi="Arial" w:cs="Arial"/>
          <w:sz w:val="22"/>
          <w:szCs w:val="22"/>
        </w:rPr>
      </w:pPr>
      <w:r>
        <w:rPr>
          <w:rFonts w:ascii="Arial" w:hAnsi="Arial" w:cs="Arial"/>
          <w:sz w:val="22"/>
          <w:szCs w:val="22"/>
        </w:rPr>
        <w:t>Invite families</w:t>
      </w:r>
      <w:r w:rsidR="005C76E1" w:rsidRPr="00AB5F9B">
        <w:rPr>
          <w:rFonts w:ascii="Arial" w:hAnsi="Arial" w:cs="Arial"/>
          <w:sz w:val="22"/>
          <w:szCs w:val="22"/>
        </w:rPr>
        <w:t xml:space="preserve"> to stay for </w:t>
      </w:r>
      <w:r>
        <w:rPr>
          <w:rFonts w:ascii="Arial" w:hAnsi="Arial" w:cs="Arial"/>
          <w:sz w:val="22"/>
          <w:szCs w:val="22"/>
        </w:rPr>
        <w:t xml:space="preserve">a </w:t>
      </w:r>
      <w:r w:rsidR="005C76E1" w:rsidRPr="00AB5F9B">
        <w:rPr>
          <w:rFonts w:ascii="Arial" w:hAnsi="Arial" w:cs="Arial"/>
          <w:sz w:val="22"/>
          <w:szCs w:val="22"/>
        </w:rPr>
        <w:t>sufficient time so that the child fe</w:t>
      </w:r>
      <w:r>
        <w:rPr>
          <w:rFonts w:ascii="Arial" w:hAnsi="Arial" w:cs="Arial"/>
          <w:sz w:val="22"/>
          <w:szCs w:val="22"/>
        </w:rPr>
        <w:t>els settled and the family</w:t>
      </w:r>
      <w:r w:rsidR="005C76E1" w:rsidRPr="00AB5F9B">
        <w:rPr>
          <w:rFonts w:ascii="Arial" w:hAnsi="Arial" w:cs="Arial"/>
          <w:sz w:val="22"/>
          <w:szCs w:val="22"/>
        </w:rPr>
        <w:t xml:space="preserve"> feels comfortable about leaving</w:t>
      </w:r>
      <w:r>
        <w:rPr>
          <w:rFonts w:ascii="Arial" w:hAnsi="Arial" w:cs="Arial"/>
          <w:sz w:val="22"/>
          <w:szCs w:val="22"/>
        </w:rPr>
        <w:t xml:space="preserve"> them.</w:t>
      </w:r>
    </w:p>
    <w:p w14:paraId="3719C7D4" w14:textId="77777777" w:rsidR="005C76E1" w:rsidRPr="00AB5F9B" w:rsidRDefault="00F83974" w:rsidP="00132275">
      <w:pPr>
        <w:numPr>
          <w:ilvl w:val="0"/>
          <w:numId w:val="2"/>
        </w:numPr>
        <w:jc w:val="both"/>
        <w:rPr>
          <w:rFonts w:ascii="Arial" w:hAnsi="Arial" w:cs="Arial"/>
          <w:sz w:val="22"/>
          <w:szCs w:val="22"/>
        </w:rPr>
      </w:pPr>
      <w:r>
        <w:rPr>
          <w:rFonts w:ascii="Arial" w:hAnsi="Arial" w:cs="Arial"/>
          <w:sz w:val="22"/>
          <w:szCs w:val="22"/>
        </w:rPr>
        <w:t>Liaise with families</w:t>
      </w:r>
      <w:r w:rsidR="005C76E1" w:rsidRPr="00AB5F9B">
        <w:rPr>
          <w:rFonts w:ascii="Arial" w:hAnsi="Arial" w:cs="Arial"/>
          <w:sz w:val="22"/>
          <w:szCs w:val="22"/>
        </w:rPr>
        <w:t xml:space="preserve"> </w:t>
      </w:r>
      <w:r>
        <w:rPr>
          <w:rFonts w:ascii="Arial" w:hAnsi="Arial" w:cs="Arial"/>
          <w:sz w:val="22"/>
          <w:szCs w:val="22"/>
        </w:rPr>
        <w:t xml:space="preserve">daily during the settling in period </w:t>
      </w:r>
      <w:r w:rsidR="005C76E1" w:rsidRPr="00AB5F9B">
        <w:rPr>
          <w:rFonts w:ascii="Arial" w:hAnsi="Arial" w:cs="Arial"/>
          <w:sz w:val="22"/>
          <w:szCs w:val="22"/>
        </w:rPr>
        <w:t xml:space="preserve">and share </w:t>
      </w:r>
      <w:r>
        <w:rPr>
          <w:rFonts w:ascii="Arial" w:hAnsi="Arial" w:cs="Arial"/>
          <w:sz w:val="22"/>
          <w:szCs w:val="22"/>
        </w:rPr>
        <w:t xml:space="preserve">relevant </w:t>
      </w:r>
      <w:r w:rsidR="005C76E1" w:rsidRPr="00AB5F9B">
        <w:rPr>
          <w:rFonts w:ascii="Arial" w:hAnsi="Arial" w:cs="Arial"/>
          <w:sz w:val="22"/>
          <w:szCs w:val="22"/>
        </w:rPr>
        <w:t>information about the</w:t>
      </w:r>
      <w:r>
        <w:rPr>
          <w:rFonts w:ascii="Arial" w:hAnsi="Arial" w:cs="Arial"/>
          <w:sz w:val="22"/>
          <w:szCs w:val="22"/>
        </w:rPr>
        <w:t>ir child.</w:t>
      </w:r>
    </w:p>
    <w:p w14:paraId="3719C7D7" w14:textId="3142361C" w:rsidR="009465D1" w:rsidRDefault="002B54D1" w:rsidP="002B54D1">
      <w:pPr>
        <w:numPr>
          <w:ilvl w:val="0"/>
          <w:numId w:val="2"/>
        </w:numPr>
        <w:jc w:val="both"/>
        <w:rPr>
          <w:rFonts w:ascii="Arial" w:hAnsi="Arial" w:cs="Arial"/>
          <w:sz w:val="22"/>
          <w:szCs w:val="22"/>
        </w:rPr>
      </w:pPr>
      <w:r>
        <w:rPr>
          <w:rFonts w:ascii="Arial" w:hAnsi="Arial" w:cs="Arial"/>
          <w:sz w:val="22"/>
          <w:szCs w:val="22"/>
        </w:rPr>
        <w:t>Liaise with</w:t>
      </w:r>
      <w:r w:rsidR="00AA2DEB">
        <w:rPr>
          <w:rFonts w:ascii="Arial" w:hAnsi="Arial" w:cs="Arial"/>
          <w:sz w:val="22"/>
          <w:szCs w:val="22"/>
        </w:rPr>
        <w:t xml:space="preserve"> the families of children who do not settle after a period of time</w:t>
      </w:r>
      <w:r>
        <w:rPr>
          <w:rFonts w:ascii="Arial" w:hAnsi="Arial" w:cs="Arial"/>
          <w:sz w:val="22"/>
          <w:szCs w:val="22"/>
        </w:rPr>
        <w:t xml:space="preserve"> to </w:t>
      </w:r>
      <w:r w:rsidRPr="00AB5F9B">
        <w:rPr>
          <w:rFonts w:ascii="Arial" w:hAnsi="Arial" w:cs="Arial"/>
          <w:sz w:val="22"/>
          <w:szCs w:val="22"/>
        </w:rPr>
        <w:t xml:space="preserve">develop strategies </w:t>
      </w:r>
      <w:r>
        <w:rPr>
          <w:rFonts w:ascii="Arial" w:hAnsi="Arial" w:cs="Arial"/>
          <w:sz w:val="22"/>
          <w:szCs w:val="22"/>
        </w:rPr>
        <w:t xml:space="preserve">which may </w:t>
      </w:r>
      <w:r w:rsidRPr="00AB5F9B">
        <w:rPr>
          <w:rFonts w:ascii="Arial" w:hAnsi="Arial" w:cs="Arial"/>
          <w:sz w:val="22"/>
          <w:szCs w:val="22"/>
        </w:rPr>
        <w:t xml:space="preserve">help their child settle into </w:t>
      </w:r>
      <w:r>
        <w:rPr>
          <w:rFonts w:ascii="Arial" w:hAnsi="Arial" w:cs="Arial"/>
          <w:sz w:val="22"/>
          <w:szCs w:val="22"/>
        </w:rPr>
        <w:t>the</w:t>
      </w:r>
      <w:r w:rsidRPr="00AB5F9B">
        <w:rPr>
          <w:rFonts w:ascii="Arial" w:hAnsi="Arial" w:cs="Arial"/>
          <w:sz w:val="22"/>
          <w:szCs w:val="22"/>
        </w:rPr>
        <w:t xml:space="preserve"> setting</w:t>
      </w:r>
      <w:r>
        <w:rPr>
          <w:rFonts w:ascii="Arial" w:hAnsi="Arial" w:cs="Arial"/>
          <w:sz w:val="22"/>
          <w:szCs w:val="22"/>
        </w:rPr>
        <w:t xml:space="preserve">. If a child continues to be unsettled, it may be advisable to review the situation and consider </w:t>
      </w:r>
      <w:r w:rsidR="00AA2DEB" w:rsidRPr="002B54D1">
        <w:rPr>
          <w:rFonts w:ascii="Arial" w:hAnsi="Arial" w:cs="Arial"/>
          <w:sz w:val="22"/>
          <w:szCs w:val="22"/>
        </w:rPr>
        <w:t>deferring their attendance at the setting for a trial period.</w:t>
      </w:r>
    </w:p>
    <w:p w14:paraId="7B5005FD" w14:textId="1972F225" w:rsidR="002B54D1" w:rsidRDefault="002B54D1" w:rsidP="002B54D1">
      <w:pPr>
        <w:numPr>
          <w:ilvl w:val="0"/>
          <w:numId w:val="2"/>
        </w:numPr>
        <w:jc w:val="both"/>
        <w:rPr>
          <w:rFonts w:ascii="Arial" w:hAnsi="Arial" w:cs="Arial"/>
          <w:sz w:val="22"/>
          <w:szCs w:val="22"/>
        </w:rPr>
      </w:pPr>
      <w:r>
        <w:rPr>
          <w:rFonts w:ascii="Arial" w:hAnsi="Arial" w:cs="Arial"/>
          <w:sz w:val="22"/>
          <w:szCs w:val="22"/>
        </w:rPr>
        <w:t>Be aware that the settling in period has no time limits and may need to be repeated if a child becomes unsettled.</w:t>
      </w:r>
    </w:p>
    <w:p w14:paraId="69C0477C" w14:textId="54989C99" w:rsidR="00935E02" w:rsidRDefault="0089156B" w:rsidP="002B54D1">
      <w:pPr>
        <w:numPr>
          <w:ilvl w:val="0"/>
          <w:numId w:val="2"/>
        </w:numPr>
        <w:jc w:val="both"/>
        <w:rPr>
          <w:rFonts w:ascii="Arial" w:hAnsi="Arial" w:cs="Arial"/>
          <w:sz w:val="22"/>
          <w:szCs w:val="22"/>
        </w:rPr>
      </w:pPr>
      <w:r>
        <w:rPr>
          <w:rFonts w:ascii="Arial" w:hAnsi="Arial" w:cs="Arial"/>
          <w:sz w:val="22"/>
          <w:szCs w:val="22"/>
        </w:rPr>
        <w:t>Share the transition policy with families.</w:t>
      </w:r>
    </w:p>
    <w:p w14:paraId="223D0467" w14:textId="77777777" w:rsidR="00C81A32" w:rsidRDefault="00C81A32" w:rsidP="00C81A32">
      <w:pPr>
        <w:jc w:val="both"/>
        <w:rPr>
          <w:rFonts w:ascii="Arial" w:hAnsi="Arial" w:cs="Arial"/>
          <w:sz w:val="22"/>
          <w:szCs w:val="22"/>
        </w:rPr>
      </w:pPr>
      <w:bookmarkStart w:id="0" w:name="_GoBack"/>
      <w:bookmarkEnd w:id="0"/>
    </w:p>
    <w:p w14:paraId="3719C7DA" w14:textId="4B3DF06B" w:rsidR="00774AD3" w:rsidRPr="00774AD3" w:rsidRDefault="009465D1" w:rsidP="00C81A32">
      <w:pPr>
        <w:jc w:val="both"/>
        <w:rPr>
          <w:rFonts w:ascii="Arial" w:hAnsi="Arial" w:cs="Arial"/>
          <w:b/>
          <w:sz w:val="22"/>
          <w:szCs w:val="22"/>
        </w:rPr>
      </w:pPr>
      <w:r w:rsidRPr="00774AD3">
        <w:rPr>
          <w:rFonts w:ascii="Arial" w:hAnsi="Arial" w:cs="Arial"/>
          <w:b/>
          <w:sz w:val="22"/>
          <w:szCs w:val="22"/>
        </w:rPr>
        <w:t>The Head of Setting will:</w:t>
      </w:r>
    </w:p>
    <w:p w14:paraId="3719C7DB" w14:textId="77777777" w:rsidR="009465D1" w:rsidRDefault="00AA2DEB" w:rsidP="00132275">
      <w:pPr>
        <w:numPr>
          <w:ilvl w:val="0"/>
          <w:numId w:val="2"/>
        </w:numPr>
        <w:jc w:val="both"/>
        <w:rPr>
          <w:rFonts w:ascii="Arial" w:hAnsi="Arial" w:cs="Arial"/>
          <w:sz w:val="22"/>
          <w:szCs w:val="22"/>
        </w:rPr>
      </w:pPr>
      <w:r w:rsidRPr="009465D1">
        <w:rPr>
          <w:rFonts w:ascii="Arial" w:hAnsi="Arial" w:cs="Arial"/>
          <w:sz w:val="22"/>
          <w:szCs w:val="22"/>
        </w:rPr>
        <w:t>Arrange an information meeting to inform families of the settling in process</w:t>
      </w:r>
      <w:r w:rsidR="000933ED">
        <w:rPr>
          <w:rFonts w:ascii="Arial" w:hAnsi="Arial" w:cs="Arial"/>
          <w:sz w:val="22"/>
          <w:szCs w:val="22"/>
        </w:rPr>
        <w:t xml:space="preserve"> and key information relating to the setting including family engagement.</w:t>
      </w:r>
    </w:p>
    <w:p w14:paraId="3719C7DC" w14:textId="119635DC" w:rsidR="004421A5" w:rsidRDefault="00AA2DEB" w:rsidP="00132275">
      <w:pPr>
        <w:numPr>
          <w:ilvl w:val="0"/>
          <w:numId w:val="2"/>
        </w:numPr>
        <w:jc w:val="both"/>
        <w:rPr>
          <w:rFonts w:ascii="Arial" w:hAnsi="Arial" w:cs="Arial"/>
          <w:sz w:val="22"/>
          <w:szCs w:val="22"/>
        </w:rPr>
      </w:pPr>
      <w:r w:rsidRPr="009465D1">
        <w:rPr>
          <w:rFonts w:ascii="Arial" w:hAnsi="Arial" w:cs="Arial"/>
          <w:sz w:val="22"/>
          <w:szCs w:val="22"/>
        </w:rPr>
        <w:t>M</w:t>
      </w:r>
      <w:r w:rsidR="005C76E1" w:rsidRPr="009465D1">
        <w:rPr>
          <w:rFonts w:ascii="Arial" w:hAnsi="Arial" w:cs="Arial"/>
          <w:sz w:val="22"/>
          <w:szCs w:val="22"/>
        </w:rPr>
        <w:t xml:space="preserve">onitor, evaluate and review the above arrangements </w:t>
      </w:r>
      <w:r w:rsidRPr="009465D1">
        <w:rPr>
          <w:rFonts w:ascii="Arial" w:hAnsi="Arial" w:cs="Arial"/>
          <w:sz w:val="22"/>
          <w:szCs w:val="22"/>
        </w:rPr>
        <w:t>with staff and</w:t>
      </w:r>
      <w:r w:rsidR="005C76E1" w:rsidRPr="009465D1">
        <w:rPr>
          <w:rFonts w:ascii="Arial" w:hAnsi="Arial" w:cs="Arial"/>
          <w:sz w:val="22"/>
          <w:szCs w:val="22"/>
        </w:rPr>
        <w:t xml:space="preserve"> adjust them according to need.</w:t>
      </w:r>
    </w:p>
    <w:sectPr w:rsidR="004421A5" w:rsidSect="009803E8">
      <w:footerReference w:type="default" r:id="rId11"/>
      <w:pgSz w:w="11906" w:h="16838"/>
      <w:pgMar w:top="0" w:right="991" w:bottom="142" w:left="851" w:header="737"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0EF87" w14:textId="77777777" w:rsidR="00857267" w:rsidRDefault="00857267" w:rsidP="00943785">
      <w:r>
        <w:separator/>
      </w:r>
    </w:p>
  </w:endnote>
  <w:endnote w:type="continuationSeparator" w:id="0">
    <w:p w14:paraId="7900AA4A" w14:textId="77777777" w:rsidR="00857267" w:rsidRDefault="00857267" w:rsidP="00943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1AD6D" w14:textId="19116451" w:rsidR="009803E8" w:rsidRPr="009803E8" w:rsidRDefault="009803E8">
    <w:pPr>
      <w:pStyle w:val="Footer"/>
      <w:rPr>
        <w:rFonts w:asciiTheme="minorHAnsi" w:hAnsiTheme="minorHAnsi" w:cstheme="minorHAnsi"/>
        <w:color w:val="A6A6A6" w:themeColor="background1" w:themeShade="A6"/>
        <w:sz w:val="22"/>
        <w:szCs w:val="22"/>
      </w:rPr>
    </w:pPr>
    <w:r w:rsidRPr="009803E8">
      <w:rPr>
        <w:rFonts w:asciiTheme="minorHAnsi" w:hAnsiTheme="minorHAnsi" w:cstheme="minorHAnsi"/>
        <w:color w:val="A6A6A6" w:themeColor="background1" w:themeShade="A6"/>
        <w:sz w:val="22"/>
        <w:szCs w:val="22"/>
      </w:rPr>
      <w:t>Updated May21</w:t>
    </w:r>
  </w:p>
  <w:p w14:paraId="32CC050C" w14:textId="77777777" w:rsidR="009803E8" w:rsidRDefault="009803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AC863" w14:textId="77777777" w:rsidR="00857267" w:rsidRDefault="00857267" w:rsidP="00943785">
      <w:r>
        <w:separator/>
      </w:r>
    </w:p>
  </w:footnote>
  <w:footnote w:type="continuationSeparator" w:id="0">
    <w:p w14:paraId="4E7EEC19" w14:textId="77777777" w:rsidR="00857267" w:rsidRDefault="00857267" w:rsidP="009437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70487"/>
    <w:multiLevelType w:val="singleLevel"/>
    <w:tmpl w:val="06A2D79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E2937A1"/>
    <w:multiLevelType w:val="hybridMultilevel"/>
    <w:tmpl w:val="9E2ED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13433B7"/>
    <w:multiLevelType w:val="singleLevel"/>
    <w:tmpl w:val="06A2D79A"/>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6E1"/>
    <w:rsid w:val="00063C82"/>
    <w:rsid w:val="000933ED"/>
    <w:rsid w:val="000B0F10"/>
    <w:rsid w:val="000E6ABB"/>
    <w:rsid w:val="00107D2F"/>
    <w:rsid w:val="00132275"/>
    <w:rsid w:val="0018795C"/>
    <w:rsid w:val="002077A7"/>
    <w:rsid w:val="0022379D"/>
    <w:rsid w:val="002349B4"/>
    <w:rsid w:val="00286DFC"/>
    <w:rsid w:val="00293804"/>
    <w:rsid w:val="00297588"/>
    <w:rsid w:val="002B54D1"/>
    <w:rsid w:val="002C378D"/>
    <w:rsid w:val="003E740A"/>
    <w:rsid w:val="00405E4A"/>
    <w:rsid w:val="004421A5"/>
    <w:rsid w:val="00457E8A"/>
    <w:rsid w:val="004A39B8"/>
    <w:rsid w:val="004C1F3C"/>
    <w:rsid w:val="004F0D14"/>
    <w:rsid w:val="0051267E"/>
    <w:rsid w:val="005C0BAD"/>
    <w:rsid w:val="005C76E1"/>
    <w:rsid w:val="00607ACC"/>
    <w:rsid w:val="006B4816"/>
    <w:rsid w:val="006F34FC"/>
    <w:rsid w:val="0073302B"/>
    <w:rsid w:val="00774AD3"/>
    <w:rsid w:val="00786A16"/>
    <w:rsid w:val="007D3068"/>
    <w:rsid w:val="0083584F"/>
    <w:rsid w:val="00841497"/>
    <w:rsid w:val="00857267"/>
    <w:rsid w:val="00866014"/>
    <w:rsid w:val="0089156B"/>
    <w:rsid w:val="008B6F68"/>
    <w:rsid w:val="008E15FA"/>
    <w:rsid w:val="009309C9"/>
    <w:rsid w:val="00935E02"/>
    <w:rsid w:val="00943785"/>
    <w:rsid w:val="009465D1"/>
    <w:rsid w:val="009803E8"/>
    <w:rsid w:val="009C4999"/>
    <w:rsid w:val="009D6AC5"/>
    <w:rsid w:val="00A0045B"/>
    <w:rsid w:val="00A02693"/>
    <w:rsid w:val="00A118C6"/>
    <w:rsid w:val="00A17757"/>
    <w:rsid w:val="00AA2DEB"/>
    <w:rsid w:val="00AA70D0"/>
    <w:rsid w:val="00AB5F9B"/>
    <w:rsid w:val="00AE3993"/>
    <w:rsid w:val="00C31C16"/>
    <w:rsid w:val="00C81A32"/>
    <w:rsid w:val="00CA07C6"/>
    <w:rsid w:val="00CE6D44"/>
    <w:rsid w:val="00D131A8"/>
    <w:rsid w:val="00D13A8E"/>
    <w:rsid w:val="00D2413C"/>
    <w:rsid w:val="00D31A03"/>
    <w:rsid w:val="00D54A79"/>
    <w:rsid w:val="00DA783E"/>
    <w:rsid w:val="00DB1E98"/>
    <w:rsid w:val="00DE1A11"/>
    <w:rsid w:val="00EC24BB"/>
    <w:rsid w:val="00EF021D"/>
    <w:rsid w:val="00F14966"/>
    <w:rsid w:val="00F234CC"/>
    <w:rsid w:val="00F34A8F"/>
    <w:rsid w:val="00F53C66"/>
    <w:rsid w:val="00F82502"/>
    <w:rsid w:val="00F83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19C7BC"/>
  <w15:docId w15:val="{88E28FD8-DC53-48AB-83E2-05245EFEB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C76E1"/>
    <w:pPr>
      <w:spacing w:after="0" w:line="240" w:lineRule="auto"/>
    </w:pPr>
    <w:rPr>
      <w:rFonts w:ascii="Comic Sans MS" w:eastAsia="Times New Roman" w:hAnsi="Comic Sans MS"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65D1"/>
    <w:pPr>
      <w:ind w:left="720"/>
      <w:contextualSpacing/>
    </w:pPr>
  </w:style>
  <w:style w:type="paragraph" w:styleId="Header">
    <w:name w:val="header"/>
    <w:basedOn w:val="Normal"/>
    <w:link w:val="HeaderChar"/>
    <w:uiPriority w:val="99"/>
    <w:unhideWhenUsed/>
    <w:rsid w:val="00943785"/>
    <w:pPr>
      <w:tabs>
        <w:tab w:val="center" w:pos="4513"/>
        <w:tab w:val="right" w:pos="9026"/>
      </w:tabs>
    </w:pPr>
  </w:style>
  <w:style w:type="character" w:customStyle="1" w:styleId="HeaderChar">
    <w:name w:val="Header Char"/>
    <w:basedOn w:val="DefaultParagraphFont"/>
    <w:link w:val="Header"/>
    <w:uiPriority w:val="99"/>
    <w:rsid w:val="00943785"/>
    <w:rPr>
      <w:rFonts w:ascii="Comic Sans MS" w:eastAsia="Times New Roman" w:hAnsi="Comic Sans MS" w:cs="Times New Roman"/>
      <w:sz w:val="28"/>
      <w:szCs w:val="24"/>
    </w:rPr>
  </w:style>
  <w:style w:type="paragraph" w:styleId="Footer">
    <w:name w:val="footer"/>
    <w:basedOn w:val="Normal"/>
    <w:link w:val="FooterChar"/>
    <w:uiPriority w:val="99"/>
    <w:unhideWhenUsed/>
    <w:rsid w:val="00943785"/>
    <w:pPr>
      <w:tabs>
        <w:tab w:val="center" w:pos="4513"/>
        <w:tab w:val="right" w:pos="9026"/>
      </w:tabs>
    </w:pPr>
  </w:style>
  <w:style w:type="character" w:customStyle="1" w:styleId="FooterChar">
    <w:name w:val="Footer Char"/>
    <w:basedOn w:val="DefaultParagraphFont"/>
    <w:link w:val="Footer"/>
    <w:uiPriority w:val="99"/>
    <w:rsid w:val="00943785"/>
    <w:rPr>
      <w:rFonts w:ascii="Comic Sans MS" w:eastAsia="Times New Roman" w:hAnsi="Comic Sans MS" w:cs="Times New Roman"/>
      <w:sz w:val="28"/>
      <w:szCs w:val="24"/>
    </w:rPr>
  </w:style>
  <w:style w:type="paragraph" w:styleId="BalloonText">
    <w:name w:val="Balloon Text"/>
    <w:basedOn w:val="Normal"/>
    <w:link w:val="BalloonTextChar"/>
    <w:uiPriority w:val="99"/>
    <w:semiHidden/>
    <w:unhideWhenUsed/>
    <w:rsid w:val="00132275"/>
    <w:rPr>
      <w:rFonts w:ascii="Tahoma" w:hAnsi="Tahoma" w:cs="Tahoma"/>
      <w:sz w:val="16"/>
      <w:szCs w:val="16"/>
    </w:rPr>
  </w:style>
  <w:style w:type="character" w:customStyle="1" w:styleId="BalloonTextChar">
    <w:name w:val="Balloon Text Char"/>
    <w:basedOn w:val="DefaultParagraphFont"/>
    <w:link w:val="BalloonText"/>
    <w:uiPriority w:val="99"/>
    <w:semiHidden/>
    <w:rsid w:val="00132275"/>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841497"/>
    <w:rPr>
      <w:sz w:val="16"/>
      <w:szCs w:val="16"/>
    </w:rPr>
  </w:style>
  <w:style w:type="paragraph" w:styleId="CommentText">
    <w:name w:val="annotation text"/>
    <w:basedOn w:val="Normal"/>
    <w:link w:val="CommentTextChar"/>
    <w:uiPriority w:val="99"/>
    <w:semiHidden/>
    <w:unhideWhenUsed/>
    <w:rsid w:val="00841497"/>
    <w:rPr>
      <w:sz w:val="20"/>
      <w:szCs w:val="20"/>
    </w:rPr>
  </w:style>
  <w:style w:type="character" w:customStyle="1" w:styleId="CommentTextChar">
    <w:name w:val="Comment Text Char"/>
    <w:basedOn w:val="DefaultParagraphFont"/>
    <w:link w:val="CommentText"/>
    <w:uiPriority w:val="99"/>
    <w:semiHidden/>
    <w:rsid w:val="00841497"/>
    <w:rPr>
      <w:rFonts w:ascii="Comic Sans MS" w:eastAsia="Times New Roman" w:hAnsi="Comic Sans MS" w:cs="Times New Roman"/>
      <w:sz w:val="20"/>
      <w:szCs w:val="20"/>
    </w:rPr>
  </w:style>
  <w:style w:type="paragraph" w:styleId="CommentSubject">
    <w:name w:val="annotation subject"/>
    <w:basedOn w:val="CommentText"/>
    <w:next w:val="CommentText"/>
    <w:link w:val="CommentSubjectChar"/>
    <w:uiPriority w:val="99"/>
    <w:semiHidden/>
    <w:unhideWhenUsed/>
    <w:rsid w:val="00841497"/>
    <w:rPr>
      <w:b/>
      <w:bCs/>
    </w:rPr>
  </w:style>
  <w:style w:type="character" w:customStyle="1" w:styleId="CommentSubjectChar">
    <w:name w:val="Comment Subject Char"/>
    <w:basedOn w:val="CommentTextChar"/>
    <w:link w:val="CommentSubject"/>
    <w:uiPriority w:val="99"/>
    <w:semiHidden/>
    <w:rsid w:val="00841497"/>
    <w:rPr>
      <w:rFonts w:ascii="Comic Sans MS" w:eastAsia="Times New Roman" w:hAnsi="Comic Sans M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EFB9FAA8FFEA4D89B9AEDA139EF8FA" ma:contentTypeVersion="5" ma:contentTypeDescription="Create a new document." ma:contentTypeScope="" ma:versionID="90ae683436d53be374f0560b59ccbfb1">
  <xsd:schema xmlns:xsd="http://www.w3.org/2001/XMLSchema" xmlns:xs="http://www.w3.org/2001/XMLSchema" xmlns:p="http://schemas.microsoft.com/office/2006/metadata/properties" xmlns:ns2="ab7e868c-cf71-443a-840b-e7e763836c0c" xmlns:ns3="8a51ae72-a97d-4f98-9ac5-3c99664565fd" targetNamespace="http://schemas.microsoft.com/office/2006/metadata/properties" ma:root="true" ma:fieldsID="92448769f656413ea45feec7278773c7" ns2:_="" ns3:_="">
    <xsd:import namespace="ab7e868c-cf71-443a-840b-e7e763836c0c"/>
    <xsd:import namespace="8a51ae72-a97d-4f98-9ac5-3c99664565f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e868c-cf71-443a-840b-e7e763836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1ae72-a97d-4f98-9ac5-3c99664565f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1CF3D0-7471-41FE-AF83-CFFBE0CA37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31243C6-17E4-4E59-92FC-DF6CF35E2BB3}">
  <ds:schemaRefs>
    <ds:schemaRef ds:uri="http://schemas.microsoft.com/sharepoint/v3/contenttype/forms"/>
  </ds:schemaRefs>
</ds:datastoreItem>
</file>

<file path=customXml/itemProps3.xml><?xml version="1.0" encoding="utf-8"?>
<ds:datastoreItem xmlns:ds="http://schemas.openxmlformats.org/officeDocument/2006/customXml" ds:itemID="{338B6AA2-E3E2-433B-8E93-7D2C31B4AF4F}"/>
</file>

<file path=docProps/app.xml><?xml version="1.0" encoding="utf-8"?>
<Properties xmlns="http://schemas.openxmlformats.org/officeDocument/2006/extended-properties" xmlns:vt="http://schemas.openxmlformats.org/officeDocument/2006/docPropsVTypes">
  <Template>Normal</Template>
  <TotalTime>9</TotalTime>
  <Pages>1</Pages>
  <Words>524</Words>
  <Characters>2989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Fujitsu</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Glynne Williamson</dc:creator>
  <cp:lastModifiedBy>Mairi MacKay (Education)</cp:lastModifiedBy>
  <cp:revision>6</cp:revision>
  <cp:lastPrinted>2019-11-18T15:29:00Z</cp:lastPrinted>
  <dcterms:created xsi:type="dcterms:W3CDTF">2021-05-12T17:24:00Z</dcterms:created>
  <dcterms:modified xsi:type="dcterms:W3CDTF">2021-06-28T09:19:00Z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0x0101009BEFB9FAA8FFEA4D89B9AEDA139EF8FA</vt:lpwstr>
  </property>
  <property fmtid="{D5CDD505-2E9C-101B-9397-08002B2CF9AE}" pid="4" name="Order">
    <vt:r8>14597600</vt:r8>
  </property>
</Properties>
</file>